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ABCD8" w14:textId="77777777" w:rsidR="002D0C2B" w:rsidRPr="002D0C2B" w:rsidRDefault="002D0C2B" w:rsidP="002D0C2B">
      <w:pPr>
        <w:rPr>
          <w:rFonts w:ascii="Arial" w:hAnsi="Arial" w:cs="Arial"/>
          <w:sz w:val="22"/>
          <w:szCs w:val="22"/>
          <w:lang w:val="en-US"/>
        </w:rPr>
      </w:pPr>
    </w:p>
    <w:p w14:paraId="73FB8787" w14:textId="77777777" w:rsidR="002D0C2B" w:rsidRPr="002D0C2B" w:rsidRDefault="002D0C2B" w:rsidP="002D0C2B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D0C2B">
        <w:rPr>
          <w:rFonts w:ascii="Arial" w:hAnsi="Arial" w:cs="Arial"/>
          <w:b/>
          <w:sz w:val="22"/>
          <w:szCs w:val="22"/>
          <w:lang w:val="en-US"/>
        </w:rPr>
        <w:tab/>
        <w:t xml:space="preserve">LOCAL CONTENT DECLARATION DOCUMENT </w:t>
      </w:r>
    </w:p>
    <w:p w14:paraId="138B36D0" w14:textId="77777777" w:rsidR="001F78A9" w:rsidRPr="00B83167" w:rsidRDefault="001F78A9" w:rsidP="002D0C2B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EC28B46" w14:textId="77777777" w:rsidR="001F78A9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 xml:space="preserve">Before completing this declaration, bidders must study the General Conditions, Definitions, Directives applicable in respect of Local Content as prescribed in the </w:t>
      </w:r>
      <w:r w:rsidRPr="00B83167">
        <w:rPr>
          <w:rFonts w:ascii="Arial" w:hAnsi="Arial" w:cs="Arial"/>
          <w:bCs/>
          <w:sz w:val="22"/>
          <w:szCs w:val="22"/>
        </w:rPr>
        <w:t>South African Bureau of Standards (SABS) approved technical specification number SATS 1286:201</w:t>
      </w:r>
      <w:r w:rsidR="0063644E">
        <w:rPr>
          <w:rFonts w:ascii="Arial" w:hAnsi="Arial" w:cs="Arial"/>
          <w:bCs/>
          <w:sz w:val="22"/>
          <w:szCs w:val="22"/>
        </w:rPr>
        <w:t>7</w:t>
      </w:r>
      <w:r>
        <w:rPr>
          <w:rFonts w:ascii="Arial" w:hAnsi="Arial" w:cs="Arial"/>
          <w:bCs/>
          <w:sz w:val="22"/>
          <w:szCs w:val="22"/>
        </w:rPr>
        <w:t xml:space="preserve">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6865E1BB" w14:textId="77777777" w:rsidR="001F78A9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2791B2F4" w14:textId="77777777" w:rsidR="001F6022" w:rsidRPr="00B83167" w:rsidRDefault="001F6022" w:rsidP="0079146D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local content (LC) </w:t>
      </w:r>
      <w:r>
        <w:rPr>
          <w:rFonts w:ascii="Arial" w:hAnsi="Arial" w:cs="Arial"/>
          <w:bCs/>
          <w:sz w:val="22"/>
          <w:szCs w:val="22"/>
        </w:rPr>
        <w:t xml:space="preserve">expressed </w:t>
      </w:r>
      <w:r w:rsidRPr="00B83167">
        <w:rPr>
          <w:rFonts w:ascii="Arial" w:hAnsi="Arial" w:cs="Arial"/>
          <w:bCs/>
          <w:sz w:val="22"/>
          <w:szCs w:val="22"/>
        </w:rPr>
        <w:t>as a percentage of the bid price must be calculated in accordance with the SABS approved technical specification number SATS 1286: 201</w:t>
      </w:r>
      <w:r w:rsidR="0079146D">
        <w:rPr>
          <w:rFonts w:ascii="Arial" w:hAnsi="Arial" w:cs="Arial"/>
          <w:bCs/>
          <w:sz w:val="22"/>
          <w:szCs w:val="22"/>
        </w:rPr>
        <w:t>7</w:t>
      </w:r>
      <w:r w:rsidRPr="00B83167">
        <w:rPr>
          <w:rFonts w:ascii="Arial" w:hAnsi="Arial" w:cs="Arial"/>
          <w:bCs/>
          <w:sz w:val="22"/>
          <w:szCs w:val="22"/>
        </w:rPr>
        <w:t xml:space="preserve"> as follows: </w:t>
      </w:r>
    </w:p>
    <w:p w14:paraId="1B8B0353" w14:textId="77777777" w:rsidR="001F6022" w:rsidRPr="00B83167" w:rsidRDefault="001F6022" w:rsidP="001F6022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3F0B41F9" w14:textId="77777777" w:rsidR="001F6022" w:rsidRPr="00B83167" w:rsidRDefault="001F6022" w:rsidP="001F6022">
      <w:pPr>
        <w:rPr>
          <w:rFonts w:ascii="Arial" w:hAnsi="Arial" w:cs="Arial"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</w:r>
      <w:r w:rsidRPr="00B83167">
        <w:rPr>
          <w:rFonts w:ascii="Arial" w:hAnsi="Arial" w:cs="Arial"/>
          <w:sz w:val="22"/>
          <w:szCs w:val="22"/>
        </w:rPr>
        <w:t xml:space="preserve">LC = </w:t>
      </w:r>
      <w:r>
        <w:rPr>
          <w:rFonts w:ascii="Arial" w:hAnsi="Arial" w:cs="Arial"/>
          <w:sz w:val="22"/>
          <w:szCs w:val="22"/>
        </w:rPr>
        <w:t>[</w:t>
      </w:r>
      <w:r w:rsidRPr="00B83167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-</w:t>
      </w:r>
      <w:r w:rsidRPr="00B83167">
        <w:rPr>
          <w:rFonts w:ascii="Arial" w:hAnsi="Arial" w:cs="Arial"/>
          <w:sz w:val="22"/>
          <w:szCs w:val="22"/>
        </w:rPr>
        <w:fldChar w:fldCharType="begin"/>
      </w:r>
      <w:r w:rsidRPr="00B83167">
        <w:rPr>
          <w:rFonts w:ascii="Arial" w:hAnsi="Arial" w:cs="Arial"/>
          <w:sz w:val="22"/>
          <w:szCs w:val="22"/>
        </w:rPr>
        <w:instrText xml:space="preserve"> QUOTE </w:instrText>
      </w:r>
      <w:r>
        <w:rPr>
          <w:rFonts w:ascii="Arial" w:hAnsi="Arial" w:cs="Arial"/>
          <w:noProof/>
          <w:sz w:val="22"/>
          <w:szCs w:val="22"/>
          <w:lang w:eastAsia="en-ZA"/>
        </w:rPr>
        <w:drawing>
          <wp:inline distT="0" distB="0" distL="0" distR="0" wp14:anchorId="0BD93334" wp14:editId="268E16E7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167">
        <w:rPr>
          <w:rFonts w:ascii="Arial" w:hAnsi="Arial" w:cs="Arial"/>
          <w:sz w:val="22"/>
          <w:szCs w:val="22"/>
        </w:rPr>
        <w:instrText xml:space="preserve"> </w:instrText>
      </w:r>
      <w:r w:rsidRPr="00B83167">
        <w:rPr>
          <w:rFonts w:ascii="Arial" w:hAnsi="Arial" w:cs="Arial"/>
          <w:sz w:val="22"/>
          <w:szCs w:val="22"/>
        </w:rPr>
        <w:fldChar w:fldCharType="end"/>
      </w:r>
      <w:r w:rsidRPr="00B831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x / y] *</w:t>
      </w:r>
      <w:r w:rsidRPr="00B83167">
        <w:rPr>
          <w:rFonts w:ascii="Arial" w:hAnsi="Arial" w:cs="Arial"/>
          <w:sz w:val="22"/>
          <w:szCs w:val="22"/>
        </w:rPr>
        <w:t xml:space="preserve"> 100</w:t>
      </w:r>
    </w:p>
    <w:p w14:paraId="2DEEB77D" w14:textId="77777777" w:rsidR="001F6022" w:rsidRPr="00B83167" w:rsidRDefault="001F6022" w:rsidP="001F6022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A01FB92" w14:textId="77777777" w:rsidR="001F6022" w:rsidRPr="00B83167" w:rsidRDefault="001F6022" w:rsidP="001F6022">
      <w:pPr>
        <w:ind w:left="720"/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B83167">
        <w:rPr>
          <w:rFonts w:ascii="Arial" w:hAnsi="Arial" w:cs="Arial"/>
          <w:bCs/>
          <w:sz w:val="22"/>
          <w:szCs w:val="22"/>
        </w:rPr>
        <w:t>Where</w:t>
      </w:r>
      <w:proofErr w:type="gramEnd"/>
    </w:p>
    <w:p w14:paraId="791CDC9D" w14:textId="77777777" w:rsidR="001F6022" w:rsidRPr="00B83167" w:rsidRDefault="001F6022" w:rsidP="001F6022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 xml:space="preserve">x 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is the </w:t>
      </w:r>
      <w:r w:rsidRPr="00B83167">
        <w:rPr>
          <w:rFonts w:ascii="Arial" w:hAnsi="Arial" w:cs="Arial"/>
          <w:bCs/>
          <w:sz w:val="22"/>
          <w:szCs w:val="22"/>
        </w:rPr>
        <w:t>imported content</w:t>
      </w:r>
      <w:r>
        <w:rPr>
          <w:rFonts w:ascii="Arial" w:hAnsi="Arial" w:cs="Arial"/>
          <w:bCs/>
          <w:sz w:val="22"/>
          <w:szCs w:val="22"/>
        </w:rPr>
        <w:t xml:space="preserve"> in </w:t>
      </w:r>
      <w:proofErr w:type="gramStart"/>
      <w:r>
        <w:rPr>
          <w:rFonts w:ascii="Arial" w:hAnsi="Arial" w:cs="Arial"/>
          <w:bCs/>
          <w:sz w:val="22"/>
          <w:szCs w:val="22"/>
        </w:rPr>
        <w:t>Rand</w:t>
      </w:r>
      <w:proofErr w:type="gramEnd"/>
    </w:p>
    <w:p w14:paraId="6348654D" w14:textId="24C420BA" w:rsidR="001F6022" w:rsidRPr="00B83167" w:rsidRDefault="001F6022" w:rsidP="001F6022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>y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is the bid</w:t>
      </w:r>
      <w:r w:rsidRPr="00B83167">
        <w:rPr>
          <w:rFonts w:ascii="Arial" w:hAnsi="Arial" w:cs="Arial"/>
          <w:bCs/>
          <w:sz w:val="22"/>
          <w:szCs w:val="22"/>
        </w:rPr>
        <w:t xml:space="preserve"> price </w:t>
      </w:r>
      <w:r>
        <w:rPr>
          <w:rFonts w:ascii="Arial" w:hAnsi="Arial" w:cs="Arial"/>
          <w:bCs/>
          <w:sz w:val="22"/>
          <w:szCs w:val="22"/>
        </w:rPr>
        <w:t xml:space="preserve">in Rand </w:t>
      </w:r>
      <w:r w:rsidRPr="00B83167">
        <w:rPr>
          <w:rFonts w:ascii="Arial" w:hAnsi="Arial" w:cs="Arial"/>
          <w:bCs/>
          <w:sz w:val="22"/>
          <w:szCs w:val="22"/>
        </w:rPr>
        <w:t xml:space="preserve">excluding </w:t>
      </w:r>
      <w:r w:rsidR="00A1525C">
        <w:rPr>
          <w:rFonts w:ascii="Arial" w:hAnsi="Arial" w:cs="Arial"/>
          <w:bCs/>
          <w:sz w:val="22"/>
          <w:szCs w:val="22"/>
        </w:rPr>
        <w:t>value-added</w:t>
      </w:r>
      <w:r w:rsidRPr="00B83167">
        <w:rPr>
          <w:rFonts w:ascii="Arial" w:hAnsi="Arial" w:cs="Arial"/>
          <w:bCs/>
          <w:sz w:val="22"/>
          <w:szCs w:val="22"/>
        </w:rPr>
        <w:t xml:space="preserve"> tax (VAT)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B6314F6" w14:textId="77777777" w:rsidR="001F6022" w:rsidRPr="00B83167" w:rsidRDefault="001F6022" w:rsidP="001F6022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532800FA" w14:textId="13285870" w:rsidR="001F6022" w:rsidRDefault="001F6022" w:rsidP="001F6022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Prices referred to in the determination of x must be converted to Rand (ZAR) by using the exchange rate published by </w:t>
      </w:r>
      <w:r w:rsidR="00A1525C">
        <w:rPr>
          <w:rFonts w:ascii="Arial" w:hAnsi="Arial" w:cs="Arial"/>
          <w:bCs/>
          <w:sz w:val="22"/>
          <w:szCs w:val="22"/>
        </w:rPr>
        <w:t xml:space="preserve">the </w:t>
      </w:r>
      <w:r w:rsidRPr="00B83167">
        <w:rPr>
          <w:rFonts w:ascii="Arial" w:hAnsi="Arial" w:cs="Arial"/>
          <w:bCs/>
          <w:sz w:val="22"/>
          <w:szCs w:val="22"/>
        </w:rPr>
        <w:t xml:space="preserve">South African Reserve Bank (SARB) </w:t>
      </w:r>
      <w:r>
        <w:rPr>
          <w:rFonts w:ascii="Arial" w:hAnsi="Arial" w:cs="Arial"/>
          <w:bCs/>
          <w:sz w:val="22"/>
          <w:szCs w:val="22"/>
        </w:rPr>
        <w:t>at 12:00</w:t>
      </w:r>
      <w:r w:rsidRPr="00B83167">
        <w:rPr>
          <w:rFonts w:ascii="Arial" w:hAnsi="Arial" w:cs="Arial"/>
          <w:bCs/>
          <w:sz w:val="22"/>
          <w:szCs w:val="22"/>
        </w:rPr>
        <w:t xml:space="preserve"> on the date</w:t>
      </w:r>
      <w:r>
        <w:rPr>
          <w:rFonts w:ascii="Arial" w:hAnsi="Arial" w:cs="Arial"/>
          <w:bCs/>
          <w:sz w:val="22"/>
          <w:szCs w:val="22"/>
        </w:rPr>
        <w:t xml:space="preserve"> of advertisement of the bid</w:t>
      </w:r>
      <w:r w:rsidRPr="00B83167">
        <w:rPr>
          <w:rFonts w:ascii="Arial" w:hAnsi="Arial" w:cs="Arial"/>
          <w:bCs/>
          <w:sz w:val="22"/>
          <w:szCs w:val="22"/>
        </w:rPr>
        <w:t xml:space="preserve"> as indicated in paragraph 4.1 below.</w:t>
      </w:r>
    </w:p>
    <w:p w14:paraId="40BA47F8" w14:textId="77777777" w:rsidR="001F6022" w:rsidRDefault="001F6022" w:rsidP="001F6022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567C411" w14:textId="5348E4BC" w:rsidR="001F6022" w:rsidRPr="00B044BD" w:rsidRDefault="001F6022" w:rsidP="00DF4A62">
      <w:pPr>
        <w:ind w:left="720"/>
        <w:rPr>
          <w:rFonts w:ascii="Arial" w:hAnsi="Arial" w:cs="Arial"/>
          <w:b/>
          <w:bCs/>
          <w:sz w:val="22"/>
          <w:szCs w:val="22"/>
        </w:rPr>
      </w:pPr>
      <w:r w:rsidRPr="00B044BD">
        <w:rPr>
          <w:rFonts w:ascii="Arial" w:hAnsi="Arial" w:cs="Arial"/>
          <w:b/>
          <w:bCs/>
          <w:sz w:val="22"/>
          <w:szCs w:val="22"/>
        </w:rPr>
        <w:t xml:space="preserve">The </w:t>
      </w:r>
      <w:r w:rsidR="00A1525C">
        <w:rPr>
          <w:rFonts w:ascii="Arial" w:hAnsi="Arial" w:cs="Arial"/>
          <w:b/>
          <w:bCs/>
          <w:sz w:val="22"/>
          <w:szCs w:val="22"/>
        </w:rPr>
        <w:t>SABS-approved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technical spe</w:t>
      </w:r>
      <w:r w:rsidR="00302603">
        <w:rPr>
          <w:rFonts w:ascii="Arial" w:hAnsi="Arial" w:cs="Arial"/>
          <w:b/>
          <w:bCs/>
          <w:sz w:val="22"/>
          <w:szCs w:val="22"/>
        </w:rPr>
        <w:t>cification number SATS 1286:2017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is accessible </w:t>
      </w:r>
      <w:r w:rsidR="00A1525C">
        <w:rPr>
          <w:rFonts w:ascii="Arial" w:hAnsi="Arial" w:cs="Arial"/>
          <w:b/>
          <w:bCs/>
          <w:sz w:val="22"/>
          <w:szCs w:val="22"/>
        </w:rPr>
        <w:t>at</w:t>
      </w:r>
      <w:r w:rsidR="00302603">
        <w:rPr>
          <w:rFonts w:ascii="Arial" w:hAnsi="Arial" w:cs="Arial"/>
          <w:b/>
          <w:bCs/>
          <w:sz w:val="22"/>
          <w:szCs w:val="22"/>
        </w:rPr>
        <w:t xml:space="preserve"> </w:t>
      </w:r>
      <w:r w:rsidR="00302603" w:rsidRPr="00302603">
        <w:rPr>
          <w:rFonts w:ascii="Arial" w:hAnsi="Arial" w:cs="Arial"/>
          <w:b/>
          <w:bCs/>
          <w:sz w:val="22"/>
          <w:szCs w:val="22"/>
        </w:rPr>
        <w:t>http://www.thedtic.gov.za/sectors-and-services-2/industrial-development/industrial-procurement/</w:t>
      </w:r>
      <w:r w:rsidR="0030260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no cost.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8D9AB40" w14:textId="77777777" w:rsidR="001F78A9" w:rsidRPr="001A3322" w:rsidRDefault="001F78A9" w:rsidP="00302603">
      <w:pPr>
        <w:rPr>
          <w:rFonts w:ascii="Arial" w:hAnsi="Arial" w:cs="Arial"/>
          <w:sz w:val="22"/>
          <w:szCs w:val="22"/>
          <w:lang w:val="en-US"/>
        </w:rPr>
      </w:pPr>
      <w:r w:rsidRPr="001A3322">
        <w:rPr>
          <w:rFonts w:ascii="Arial" w:hAnsi="Arial" w:cs="Arial"/>
          <w:bCs/>
          <w:sz w:val="22"/>
          <w:szCs w:val="22"/>
        </w:rPr>
        <w:t xml:space="preserve"> </w:t>
      </w:r>
    </w:p>
    <w:p w14:paraId="118B7F62" w14:textId="77777777" w:rsidR="001F78A9" w:rsidRPr="00F628F1" w:rsidRDefault="001F78A9" w:rsidP="001F78A9">
      <w:pPr>
        <w:ind w:left="1140"/>
        <w:jc w:val="both"/>
        <w:rPr>
          <w:rFonts w:ascii="Arial" w:hAnsi="Arial" w:cs="Arial"/>
          <w:sz w:val="22"/>
          <w:szCs w:val="22"/>
          <w:lang w:val="en-US"/>
        </w:rPr>
      </w:pPr>
    </w:p>
    <w:p w14:paraId="2FA290DE" w14:textId="437DB801" w:rsidR="001F78A9" w:rsidRDefault="001F78A9" w:rsidP="001F6022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The stipulated minimum threshold(s) for local production and content </w:t>
      </w:r>
      <w:r>
        <w:rPr>
          <w:rFonts w:ascii="Arial" w:hAnsi="Arial" w:cs="Arial"/>
          <w:b/>
          <w:sz w:val="22"/>
          <w:szCs w:val="22"/>
          <w:lang w:val="en-US"/>
        </w:rPr>
        <w:t>(refer to Annex A of SATS 1286:2011)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for this bid is/are as follows:</w:t>
      </w:r>
    </w:p>
    <w:p w14:paraId="4908D86D" w14:textId="1FC2A700" w:rsidR="009373D1" w:rsidRDefault="009373D1" w:rsidP="009373D1">
      <w:pPr>
        <w:jc w:val="both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W w:w="8673" w:type="dxa"/>
        <w:tblInd w:w="676" w:type="dxa"/>
        <w:tblLook w:val="04A0" w:firstRow="1" w:lastRow="0" w:firstColumn="1" w:lastColumn="0" w:noHBand="0" w:noVBand="1"/>
      </w:tblPr>
      <w:tblGrid>
        <w:gridCol w:w="718"/>
        <w:gridCol w:w="5925"/>
        <w:gridCol w:w="2030"/>
      </w:tblGrid>
      <w:tr w:rsidR="009373D1" w:rsidRPr="009373D1" w14:paraId="1A33F384" w14:textId="77777777" w:rsidTr="009373D1">
        <w:trPr>
          <w:trHeight w:val="461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14:paraId="265E8AAF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373D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Item No.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14:paraId="13FB260E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373D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Description of services, works or goods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14:paraId="24EFAFB2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373D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Stipulated minimum threshold</w:t>
            </w:r>
          </w:p>
        </w:tc>
      </w:tr>
      <w:tr w:rsidR="009373D1" w:rsidRPr="009373D1" w14:paraId="63357FEE" w14:textId="77777777" w:rsidTr="009373D1">
        <w:trPr>
          <w:trHeight w:val="274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1DD1A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C1999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AC52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9373D1" w:rsidRPr="009373D1" w14:paraId="1B318B0E" w14:textId="77777777" w:rsidTr="009373D1">
        <w:trPr>
          <w:trHeight w:val="69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9CBDE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C788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9BF9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9373D1" w:rsidRPr="009373D1" w14:paraId="4DED4C32" w14:textId="77777777" w:rsidTr="009373D1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06BA1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EDA2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3A25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9373D1" w:rsidRPr="009373D1" w14:paraId="33ECEB4F" w14:textId="77777777" w:rsidTr="009373D1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10131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78547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AB6B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9373D1" w:rsidRPr="009373D1" w14:paraId="446762F4" w14:textId="77777777" w:rsidTr="009373D1">
        <w:trPr>
          <w:trHeight w:val="274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FB76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9577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4C788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  <w:tr w:rsidR="009373D1" w:rsidRPr="009373D1" w14:paraId="3D500269" w14:textId="77777777" w:rsidTr="009373D1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0D78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A4D5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8355" w14:textId="77777777" w:rsidR="009373D1" w:rsidRPr="009373D1" w:rsidRDefault="009373D1" w:rsidP="009373D1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</w:tbl>
    <w:p w14:paraId="098D7A5A" w14:textId="77777777" w:rsidR="009373D1" w:rsidRDefault="009373D1" w:rsidP="009373D1">
      <w:pPr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0A9C6C51" w14:textId="77777777" w:rsidR="001F78A9" w:rsidRDefault="001F78A9" w:rsidP="001F78A9">
      <w:pPr>
        <w:ind w:left="502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2DF426D5" w14:textId="77777777" w:rsidR="00193CFF" w:rsidRPr="00B83167" w:rsidRDefault="00193CFF" w:rsidP="0079146D">
      <w:pPr>
        <w:ind w:left="142" w:firstLine="502"/>
        <w:rPr>
          <w:rFonts w:ascii="Arial" w:hAnsi="Arial" w:cs="Arial"/>
          <w:sz w:val="22"/>
          <w:szCs w:val="22"/>
          <w:lang w:val="en-US"/>
        </w:rPr>
      </w:pPr>
    </w:p>
    <w:p w14:paraId="0A829731" w14:textId="77777777" w:rsidR="001F78A9" w:rsidRPr="00B83167" w:rsidRDefault="00193CFF" w:rsidP="0079146D">
      <w:pPr>
        <w:ind w:left="142"/>
        <w:rPr>
          <w:rFonts w:ascii="Arial" w:hAnsi="Arial" w:cs="Arial"/>
          <w:sz w:val="22"/>
          <w:szCs w:val="22"/>
          <w:lang w:val="en-US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3</w:t>
      </w:r>
      <w:r w:rsidR="001F78A9">
        <w:rPr>
          <w:rFonts w:ascii="Arial" w:hAnsi="Arial" w:cs="Arial"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Does any portion of the </w:t>
      </w:r>
      <w:r w:rsidR="00445262">
        <w:rPr>
          <w:rFonts w:ascii="Arial" w:hAnsi="Arial" w:cs="Arial"/>
          <w:sz w:val="22"/>
          <w:szCs w:val="22"/>
          <w:lang w:val="en-US"/>
        </w:rPr>
        <w:t xml:space="preserve">goods or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services offered</w:t>
      </w:r>
    </w:p>
    <w:p w14:paraId="4EEEF629" w14:textId="77777777" w:rsidR="001F78A9" w:rsidRDefault="001F78A9" w:rsidP="001F78A9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rPr>
          <w:rFonts w:ascii="Arial Narrow" w:hAnsi="Arial Narrow" w:cs="Arial"/>
          <w:b/>
          <w:i/>
          <w:sz w:val="18"/>
          <w:szCs w:val="18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>have any imported content?</w:t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</w:p>
    <w:p w14:paraId="4066680C" w14:textId="77777777" w:rsidR="001F78A9" w:rsidRDefault="001F78A9" w:rsidP="001F78A9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rPr>
          <w:rFonts w:ascii="Arial Narrow" w:hAnsi="Arial Narrow" w:cs="Arial"/>
        </w:rPr>
      </w:pPr>
      <w:r>
        <w:rPr>
          <w:rFonts w:ascii="Arial" w:hAnsi="Arial" w:cs="Arial"/>
          <w:sz w:val="22"/>
          <w:szCs w:val="22"/>
          <w:lang w:val="en-US"/>
        </w:rPr>
        <w:tab/>
        <w:t>(</w:t>
      </w:r>
      <w:r>
        <w:rPr>
          <w:rFonts w:ascii="Arial Narrow" w:hAnsi="Arial Narrow" w:cs="Arial"/>
          <w:b/>
          <w:i/>
          <w:sz w:val="18"/>
          <w:szCs w:val="18"/>
        </w:rPr>
        <w:t>Tick</w:t>
      </w:r>
      <w:r w:rsidRPr="0050518E">
        <w:rPr>
          <w:rFonts w:ascii="Arial Narrow" w:hAnsi="Arial Narrow" w:cs="Arial"/>
          <w:b/>
          <w:i/>
          <w:sz w:val="18"/>
          <w:szCs w:val="18"/>
        </w:rPr>
        <w:t xml:space="preserve"> applicable box</w:t>
      </w:r>
      <w:r w:rsidRPr="002D473A">
        <w:rPr>
          <w:rFonts w:ascii="Arial Narrow" w:hAnsi="Arial Narrow" w:cs="Arial"/>
        </w:rPr>
        <w:t>)</w:t>
      </w:r>
    </w:p>
    <w:p w14:paraId="33B27671" w14:textId="77777777" w:rsidR="001F78A9" w:rsidRPr="0050518E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6C61A1" w14:paraId="38142DEE" w14:textId="77777777" w:rsidTr="001F78A9">
        <w:tc>
          <w:tcPr>
            <w:tcW w:w="675" w:type="dxa"/>
          </w:tcPr>
          <w:p w14:paraId="60769DF9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14:paraId="419739E4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14:paraId="6194B0E6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14:paraId="205355ED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14:paraId="7932CC37" w14:textId="77777777" w:rsidR="001F78A9" w:rsidRDefault="001F78A9" w:rsidP="001F78A9">
      <w:pPr>
        <w:ind w:left="360" w:hanging="360"/>
        <w:rPr>
          <w:rFonts w:ascii="Arial" w:hAnsi="Arial" w:cs="Arial"/>
          <w:sz w:val="22"/>
          <w:szCs w:val="22"/>
          <w:lang w:val="en-US"/>
        </w:rPr>
      </w:pPr>
    </w:p>
    <w:p w14:paraId="2CD14222" w14:textId="77777777" w:rsidR="001F78A9" w:rsidRPr="00B83167" w:rsidRDefault="00193CFF" w:rsidP="0079146D">
      <w:pPr>
        <w:ind w:left="1428"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lastRenderedPageBreak/>
        <w:t>3.</w:t>
      </w:r>
      <w:r w:rsidR="0079146D">
        <w:rPr>
          <w:rFonts w:ascii="Arial" w:hAnsi="Arial" w:cs="Arial"/>
          <w:sz w:val="22"/>
          <w:szCs w:val="22"/>
          <w:lang w:val="en-US"/>
        </w:rPr>
        <w:t>1</w:t>
      </w:r>
      <w:r w:rsidR="0079146D">
        <w:rPr>
          <w:rFonts w:ascii="Arial" w:hAnsi="Arial" w:cs="Arial"/>
          <w:sz w:val="22"/>
          <w:szCs w:val="22"/>
          <w:lang w:val="en-US"/>
        </w:rPr>
        <w:tab/>
      </w:r>
      <w:r w:rsidR="001F78A9" w:rsidRPr="00B83167">
        <w:rPr>
          <w:rFonts w:ascii="Arial" w:hAnsi="Arial" w:cs="Arial"/>
          <w:sz w:val="22"/>
          <w:szCs w:val="22"/>
          <w:lang w:val="en-US"/>
        </w:rPr>
        <w:t>If yes, the rate(s) of exchange to be used in this bid to calculate the local conten</w:t>
      </w:r>
      <w:r w:rsidR="001F78A9">
        <w:rPr>
          <w:rFonts w:ascii="Arial" w:hAnsi="Arial" w:cs="Arial"/>
          <w:sz w:val="22"/>
          <w:szCs w:val="22"/>
          <w:lang w:val="en-US"/>
        </w:rPr>
        <w:t>t as prescribed in paragraph 1.5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of the general conditions </w:t>
      </w:r>
      <w:r w:rsidR="001F78A9" w:rsidRPr="00B83167">
        <w:rPr>
          <w:rFonts w:ascii="Arial" w:hAnsi="Arial" w:cs="Arial"/>
          <w:bCs/>
          <w:sz w:val="22"/>
          <w:szCs w:val="22"/>
        </w:rPr>
        <w:t>must be the rate(s) published by SARB for the specific currency at 12:00 on the date</w:t>
      </w:r>
      <w:r w:rsidR="001F78A9">
        <w:rPr>
          <w:rFonts w:ascii="Arial" w:hAnsi="Arial" w:cs="Arial"/>
          <w:bCs/>
          <w:sz w:val="22"/>
          <w:szCs w:val="22"/>
        </w:rPr>
        <w:t xml:space="preserve"> of advertisement of the bid.</w:t>
      </w:r>
    </w:p>
    <w:p w14:paraId="72E2D868" w14:textId="77777777" w:rsidR="001F78A9" w:rsidRPr="00B83167" w:rsidRDefault="001F78A9" w:rsidP="001F78A9">
      <w:pPr>
        <w:ind w:left="720" w:hanging="360"/>
        <w:rPr>
          <w:rFonts w:ascii="Arial" w:hAnsi="Arial" w:cs="Arial"/>
          <w:bCs/>
          <w:sz w:val="22"/>
          <w:szCs w:val="22"/>
        </w:rPr>
      </w:pPr>
    </w:p>
    <w:p w14:paraId="0395079E" w14:textId="63B39C9F" w:rsidR="001F78A9" w:rsidRPr="00D004DE" w:rsidRDefault="001F78A9" w:rsidP="00D004DE">
      <w:pPr>
        <w:ind w:left="720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relevant rates of exchange information </w:t>
      </w:r>
      <w:r w:rsidR="00A1525C">
        <w:rPr>
          <w:rFonts w:ascii="Arial" w:hAnsi="Arial" w:cs="Arial"/>
          <w:bCs/>
          <w:sz w:val="22"/>
          <w:szCs w:val="22"/>
        </w:rPr>
        <w:t>are</w:t>
      </w:r>
      <w:r w:rsidRPr="00B83167">
        <w:rPr>
          <w:rFonts w:ascii="Arial" w:hAnsi="Arial" w:cs="Arial"/>
          <w:bCs/>
          <w:sz w:val="22"/>
          <w:szCs w:val="22"/>
        </w:rPr>
        <w:t xml:space="preserve"> accessible on </w:t>
      </w:r>
      <w:hyperlink r:id="rId13" w:history="1">
        <w:r w:rsidRPr="00D004DE">
          <w:rPr>
            <w:rStyle w:val="Hyperlink"/>
            <w:rFonts w:ascii="Arial" w:hAnsi="Arial" w:cs="Arial"/>
            <w:bCs/>
            <w:sz w:val="22"/>
            <w:szCs w:val="22"/>
          </w:rPr>
          <w:t>www.reservebank.co.za</w:t>
        </w:r>
      </w:hyperlink>
    </w:p>
    <w:p w14:paraId="0751F95D" w14:textId="77777777" w:rsidR="001F78A9" w:rsidRDefault="001F78A9" w:rsidP="001F78A9">
      <w:pPr>
        <w:rPr>
          <w:rFonts w:ascii="Arial" w:hAnsi="Arial" w:cs="Arial"/>
          <w:b/>
          <w:bCs/>
          <w:sz w:val="22"/>
          <w:szCs w:val="22"/>
        </w:rPr>
      </w:pPr>
    </w:p>
    <w:p w14:paraId="6ED82AC4" w14:textId="77777777" w:rsidR="001F78A9" w:rsidRPr="00B83167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Indicate the rate(s) of exchange against the appropriate currency in the table below</w:t>
      </w:r>
      <w:r>
        <w:rPr>
          <w:rFonts w:ascii="Arial" w:hAnsi="Arial" w:cs="Arial"/>
          <w:sz w:val="22"/>
          <w:szCs w:val="22"/>
          <w:lang w:val="en-US"/>
        </w:rPr>
        <w:t xml:space="preserve"> (refer to Annex A of SATS 1286:2011)</w:t>
      </w:r>
      <w:r w:rsidRPr="00B83167">
        <w:rPr>
          <w:rFonts w:ascii="Arial" w:hAnsi="Arial" w:cs="Arial"/>
          <w:sz w:val="22"/>
          <w:szCs w:val="22"/>
          <w:lang w:val="en-US"/>
        </w:rPr>
        <w:t>:</w:t>
      </w:r>
    </w:p>
    <w:p w14:paraId="75ED941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1F78A9" w:rsidRPr="0088626B" w14:paraId="55DC284D" w14:textId="77777777" w:rsidTr="00D004DE">
        <w:tc>
          <w:tcPr>
            <w:tcW w:w="3433" w:type="dxa"/>
            <w:shd w:val="clear" w:color="auto" w:fill="auto"/>
          </w:tcPr>
          <w:p w14:paraId="36563B8D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25374EF1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88626B" w14:paraId="38CDCA56" w14:textId="77777777" w:rsidTr="00D004DE">
        <w:tc>
          <w:tcPr>
            <w:tcW w:w="3433" w:type="dxa"/>
            <w:shd w:val="clear" w:color="auto" w:fill="auto"/>
          </w:tcPr>
          <w:p w14:paraId="7A02E703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5C656483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7BA4EAF5" w14:textId="77777777" w:rsidTr="00D004DE">
        <w:tc>
          <w:tcPr>
            <w:tcW w:w="3433" w:type="dxa"/>
            <w:shd w:val="clear" w:color="auto" w:fill="auto"/>
          </w:tcPr>
          <w:p w14:paraId="49D8096D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7FEE7FA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2B1B7F5C" w14:textId="77777777" w:rsidTr="00D004DE">
        <w:tc>
          <w:tcPr>
            <w:tcW w:w="3433" w:type="dxa"/>
            <w:shd w:val="clear" w:color="auto" w:fill="auto"/>
          </w:tcPr>
          <w:p w14:paraId="00D6B46A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47D40047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0053BDB4" w14:textId="77777777" w:rsidTr="00D004DE">
        <w:tc>
          <w:tcPr>
            <w:tcW w:w="3433" w:type="dxa"/>
            <w:shd w:val="clear" w:color="auto" w:fill="auto"/>
          </w:tcPr>
          <w:p w14:paraId="58F1AA03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4A141AC4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8BB3BB0" w14:textId="77777777" w:rsidTr="00D004DE">
        <w:tc>
          <w:tcPr>
            <w:tcW w:w="3433" w:type="dxa"/>
            <w:shd w:val="clear" w:color="auto" w:fill="auto"/>
          </w:tcPr>
          <w:p w14:paraId="27A15678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737EF649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1EDC1CD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930C0C5" w14:textId="77777777" w:rsidR="001F78A9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NB: Bidders must submit proof of the SARB rate (s) of exchange used.</w:t>
      </w:r>
    </w:p>
    <w:p w14:paraId="6E602399" w14:textId="77777777" w:rsidR="001F78A9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7942A335" w14:textId="77777777" w:rsidR="001F78A9" w:rsidRDefault="00193CFF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4</w:t>
      </w:r>
      <w:r w:rsidR="001F78A9" w:rsidRPr="00415C84">
        <w:rPr>
          <w:rFonts w:ascii="Arial" w:hAnsi="Arial" w:cs="Arial"/>
          <w:b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>
        <w:rPr>
          <w:rFonts w:ascii="Arial" w:hAnsi="Arial" w:cs="Arial"/>
          <w:bCs/>
          <w:sz w:val="22"/>
          <w:szCs w:val="22"/>
        </w:rPr>
        <w:t xml:space="preserve">Where, after the award of a bid, challenges are experienced in meeting the stipulated minimum threshold for local content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62349A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must be informed accordingly in order for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to verify and in consultation with the AO/AA provide directives in this regard.</w:t>
      </w:r>
    </w:p>
    <w:p w14:paraId="0C7C2790" w14:textId="77777777" w:rsidR="001F78A9" w:rsidRDefault="001F78A9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</w:p>
    <w:p w14:paraId="120663CE" w14:textId="77777777" w:rsidR="001F78A9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9C09B0">
        <w:rPr>
          <w:rFonts w:ascii="Arial" w:hAnsi="Arial" w:cs="Arial"/>
          <w:b/>
          <w:sz w:val="22"/>
          <w:szCs w:val="22"/>
          <w:u w:val="single"/>
          <w:lang w:val="en-US"/>
        </w:rPr>
        <w:t>LOCAL CONTENT DECLARATION</w:t>
      </w:r>
    </w:p>
    <w:p w14:paraId="1A2F9AEC" w14:textId="77777777" w:rsidR="001F78A9" w:rsidRPr="009C09B0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(REFER TO ANNEX B OF SATS 1286:2011)</w:t>
      </w:r>
    </w:p>
    <w:p w14:paraId="2F571558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88626B" w14:paraId="462A1711" w14:textId="77777777" w:rsidTr="001F78A9">
        <w:tc>
          <w:tcPr>
            <w:tcW w:w="9060" w:type="dxa"/>
            <w:shd w:val="clear" w:color="auto" w:fill="auto"/>
          </w:tcPr>
          <w:p w14:paraId="3ADAA0FE" w14:textId="32E8517E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LOCAL CONTENT DECLARATION BY </w:t>
            </w:r>
            <w:r w:rsidR="00A1525C">
              <w:rPr>
                <w:rFonts w:ascii="Arial" w:hAnsi="Arial" w:cs="Arial"/>
                <w:b/>
                <w:sz w:val="22"/>
                <w:szCs w:val="22"/>
              </w:rPr>
              <w:t xml:space="preserve">THE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CHIEF FINANCIAL OFFICER </w:t>
            </w:r>
            <w:r w:rsidRPr="0088626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NOMINATED IN WRITING BY THE CHIEF EXECUTIVE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OR SENIOR MEMBER/PERSON WITH MANAGEMENT RESPONSIBILITY (CLOSE CORPORATION, PARTNERSHIP</w:t>
            </w:r>
            <w:r w:rsidR="00A1525C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OR INDIVIDUAL) </w:t>
            </w:r>
          </w:p>
          <w:p w14:paraId="705F09CF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" w:hAnsi="Arial" w:cs="Arial"/>
                <w:sz w:val="22"/>
                <w:szCs w:val="22"/>
              </w:rPr>
            </w:pPr>
          </w:p>
          <w:p w14:paraId="09084CBA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IN RESPECT OF BID NO.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14:paraId="1E743F3C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</w:p>
          <w:p w14:paraId="6CAA951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ISSUED BY</w:t>
            </w:r>
            <w:r w:rsidRPr="0088626B">
              <w:rPr>
                <w:rFonts w:ascii="Arial" w:hAnsi="Arial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6726B1AD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NB   </w:t>
            </w:r>
          </w:p>
          <w:p w14:paraId="527B32B5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552311" w14:textId="77777777" w:rsidR="001F78A9" w:rsidRPr="00302603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The obligation to complete, duly sign and submit this declaration cannot be transferred to an external authorized representative, auditor or any other third party </w:t>
            </w:r>
            <w:r w:rsidRPr="00302603">
              <w:rPr>
                <w:rFonts w:ascii="Arial" w:hAnsi="Arial" w:cs="Arial"/>
                <w:sz w:val="22"/>
                <w:szCs w:val="22"/>
              </w:rPr>
              <w:t>acting on behalf of the bidder.</w:t>
            </w:r>
          </w:p>
          <w:p w14:paraId="6C2F30CB" w14:textId="77777777" w:rsidR="001F78A9" w:rsidRPr="00302603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2603">
              <w:rPr>
                <w:rFonts w:ascii="Arial" w:hAnsi="Arial" w:cs="Arial"/>
                <w:sz w:val="22"/>
                <w:szCs w:val="22"/>
              </w:rPr>
              <w:t xml:space="preserve">Guidance on the Calculation of Local Content together with Local Content Declaration Templates (Annex C, D and E) is accessible on </w:t>
            </w:r>
            <w:hyperlink r:id="rId14" w:history="1">
              <w:r w:rsidR="00302603" w:rsidRPr="00340C09">
                <w:rPr>
                  <w:rStyle w:val="Hyperlink"/>
                  <w:rFonts w:ascii="Arial" w:hAnsi="Arial" w:cs="Arial"/>
                  <w:lang w:val="en-US" w:eastAsia="en-ZA"/>
                </w:rPr>
                <w:t>h</w:t>
              </w:r>
              <w:r w:rsidR="00302603" w:rsidRPr="00302603">
                <w:rPr>
                  <w:rStyle w:val="Hyperlink"/>
                  <w:rFonts w:ascii="Arial" w:hAnsi="Arial" w:cs="Arial"/>
                  <w:sz w:val="22"/>
                  <w:lang w:val="en-US" w:eastAsia="en-ZA"/>
                </w:rPr>
                <w:t>ttp://www.thedtic.gov.za/sectors-and-services-2/industrial-development/industrial-procurement/</w:t>
              </w:r>
            </w:hyperlink>
            <w:r w:rsidRPr="0030260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F4A62">
              <w:rPr>
                <w:rFonts w:ascii="Arial" w:hAnsi="Arial" w:cs="Arial"/>
                <w:bCs/>
                <w:sz w:val="22"/>
                <w:szCs w:val="22"/>
              </w:rPr>
              <w:t xml:space="preserve">Bidders </w:t>
            </w:r>
            <w:r w:rsidRPr="00302603">
              <w:rPr>
                <w:rFonts w:ascii="Arial" w:hAnsi="Arial" w:cs="Arial"/>
                <w:bCs/>
                <w:sz w:val="22"/>
                <w:szCs w:val="22"/>
              </w:rPr>
              <w:t xml:space="preserve">should first complete Declaration D.  After completing Declaration D, bidders should complete Declaration E and then consolidate the information on Declaration C. </w:t>
            </w:r>
            <w:r w:rsidRPr="0030260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in order to substantiate the declaration made in paragraph (c) below. </w:t>
            </w:r>
            <w:r w:rsidRPr="00302603">
              <w:rPr>
                <w:rFonts w:ascii="Arial" w:hAnsi="Arial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696FD1FB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D77C4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I, the undersigned, …………………………….................................................... (full names),</w:t>
            </w:r>
          </w:p>
          <w:p w14:paraId="42C861F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do hereby declare, in my capacity as ……………………………………… ………..</w:t>
            </w:r>
          </w:p>
          <w:p w14:paraId="1C62882A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lastRenderedPageBreak/>
              <w:t>of ...............................................................................................................(name of bidder entity), the following:</w:t>
            </w:r>
          </w:p>
          <w:p w14:paraId="0B0E786C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2E6D73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facts contained herein are within my own personal knowledge.</w:t>
            </w:r>
          </w:p>
          <w:p w14:paraId="2129A0AF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060D20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have satisfied myself that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4325D43" w14:textId="77777777" w:rsidR="001F78A9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</w:t>
            </w:r>
            <w:r w:rsidR="00580E9C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; and</w:t>
            </w:r>
          </w:p>
          <w:p w14:paraId="7B30CEF8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local content percentage (%) indicated below has been calculated using the formula giv</w:t>
            </w:r>
            <w:r w:rsidR="00580E9C">
              <w:rPr>
                <w:rFonts w:ascii="Arial" w:hAnsi="Arial" w:cs="Arial"/>
                <w:sz w:val="22"/>
                <w:szCs w:val="22"/>
              </w:rPr>
              <w:t>en in clause 3 of SATS 1286:2017</w:t>
            </w:r>
            <w:r w:rsidRPr="0088626B">
              <w:rPr>
                <w:rFonts w:ascii="Arial" w:hAnsi="Arial" w:cs="Arial"/>
                <w:sz w:val="22"/>
                <w:szCs w:val="22"/>
              </w:rPr>
              <w:t>, the rates of exchange indicated in paragraph 4.1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B83167" w14:paraId="79CAB8D0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1A80F50F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14:paraId="604608C1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3D618EB7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7121088F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Imported content</w:t>
                  </w:r>
                  <w:r w:rsidRPr="00B83167" w:rsidDel="009B588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(x)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, as calculated in terms of SATS 1286:2011</w:t>
                  </w:r>
                </w:p>
              </w:tc>
              <w:tc>
                <w:tcPr>
                  <w:tcW w:w="1276" w:type="dxa"/>
                </w:tcPr>
                <w:p w14:paraId="1B523FAD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4E66430B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62ACC52A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Stipulated minimum threshold  for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l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ocal content (paragraph 3 above) </w:t>
                  </w:r>
                </w:p>
              </w:tc>
              <w:tc>
                <w:tcPr>
                  <w:tcW w:w="1276" w:type="dxa"/>
                </w:tcPr>
                <w:p w14:paraId="1914CF6D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78A9" w:rsidRPr="00B83167" w14:paraId="577D62D4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426CA8C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Local content %, as calculated in terms of SATS 1286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:2011</w:t>
                  </w:r>
                </w:p>
              </w:tc>
              <w:tc>
                <w:tcPr>
                  <w:tcW w:w="1276" w:type="dxa"/>
                </w:tcPr>
                <w:p w14:paraId="1F3536A0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0453C8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2FD4E4" w14:textId="77777777" w:rsidR="001F78A9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If the bid is for more than one product, the local content percentages for each product contained in Declaration C shall be used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instead of the table above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  <w:p w14:paraId="75072477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The local content percentages for each product has been calculated using the formula given in clause 3 of SATS 1286:2011, the rates of exchange indicated in paragraph 4.1 above and the information contained in Declaration D and E.</w:t>
            </w:r>
          </w:p>
          <w:p w14:paraId="2E0ED83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88F6D2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accept that the Procurement Authority / Institution has the right to request that the local content be verified in terms of th</w:t>
            </w:r>
            <w:r w:rsidR="00580E9C">
              <w:rPr>
                <w:rFonts w:ascii="Arial" w:hAnsi="Arial" w:cs="Arial"/>
                <w:sz w:val="22"/>
                <w:szCs w:val="22"/>
              </w:rPr>
              <w:t>e requirements of SATS 1286:2017</w:t>
            </w:r>
            <w:r w:rsidRPr="0088626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371850B" w14:textId="77777777" w:rsidR="001F78A9" w:rsidRDefault="001F78A9" w:rsidP="00D25207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 w:line="238" w:lineRule="auto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0E9C">
              <w:rPr>
                <w:rFonts w:ascii="Arial" w:hAnsi="Arial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580E9C">
              <w:rPr>
                <w:rFonts w:ascii="Arial" w:hAnsi="Arial" w:cs="Arial"/>
                <w:sz w:val="22"/>
                <w:szCs w:val="22"/>
              </w:rPr>
              <w:tab/>
              <w:t>that are not verifiabl</w:t>
            </w:r>
            <w:r w:rsidR="00580E9C" w:rsidRPr="00580E9C">
              <w:rPr>
                <w:rFonts w:ascii="Arial" w:hAnsi="Arial" w:cs="Arial"/>
                <w:sz w:val="22"/>
                <w:szCs w:val="22"/>
              </w:rPr>
              <w:t>e as described in SATS 1286:2017.</w:t>
            </w:r>
            <w:r w:rsidRPr="00580E9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509DE05" w14:textId="77777777" w:rsidR="00580E9C" w:rsidRPr="00580E9C" w:rsidRDefault="00580E9C" w:rsidP="00580E9C">
            <w:pPr>
              <w:tabs>
                <w:tab w:val="left" w:pos="540"/>
              </w:tabs>
              <w:spacing w:after="120" w:line="238" w:lineRule="auto"/>
              <w:ind w:left="5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975CA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SIGNATURE: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47CA4FC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646335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213ECC2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12A1311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</w:tc>
      </w:tr>
    </w:tbl>
    <w:p w14:paraId="57C3C13D" w14:textId="77777777" w:rsidR="007F24F4" w:rsidRDefault="007F24F4"/>
    <w:sectPr w:rsidR="007F24F4" w:rsidSect="001F78A9">
      <w:footerReference w:type="even" r:id="rId15"/>
      <w:footerReference w:type="default" r:id="rId1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05FFD" w14:textId="77777777" w:rsidR="00EB5FB5" w:rsidRDefault="00EB5FB5">
      <w:r>
        <w:separator/>
      </w:r>
    </w:p>
  </w:endnote>
  <w:endnote w:type="continuationSeparator" w:id="0">
    <w:p w14:paraId="494F9DE8" w14:textId="77777777" w:rsidR="00EB5FB5" w:rsidRDefault="00EB5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91039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02770" w14:textId="77777777"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C7EE" w14:textId="74590BC5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67EC">
      <w:rPr>
        <w:rStyle w:val="PageNumber"/>
        <w:noProof/>
      </w:rPr>
      <w:t>1</w:t>
    </w:r>
    <w:r>
      <w:rPr>
        <w:rStyle w:val="PageNumber"/>
      </w:rPr>
      <w:fldChar w:fldCharType="end"/>
    </w:r>
  </w:p>
  <w:p w14:paraId="7544CED9" w14:textId="77777777" w:rsidR="001F78A9" w:rsidRDefault="001F78A9" w:rsidP="001F78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19042" w14:textId="77777777" w:rsidR="00EB5FB5" w:rsidRDefault="00EB5FB5">
      <w:r>
        <w:separator/>
      </w:r>
    </w:p>
  </w:footnote>
  <w:footnote w:type="continuationSeparator" w:id="0">
    <w:p w14:paraId="20BABFB5" w14:textId="77777777" w:rsidR="00EB5FB5" w:rsidRDefault="00EB5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140C7"/>
    <w:multiLevelType w:val="hybridMultilevel"/>
    <w:tmpl w:val="AC5E100A"/>
    <w:lvl w:ilvl="0" w:tplc="06321E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224399">
    <w:abstractNumId w:val="0"/>
  </w:num>
  <w:num w:numId="2" w16cid:durableId="271019008">
    <w:abstractNumId w:val="1"/>
  </w:num>
  <w:num w:numId="3" w16cid:durableId="1721124845">
    <w:abstractNumId w:val="7"/>
  </w:num>
  <w:num w:numId="4" w16cid:durableId="97334626">
    <w:abstractNumId w:val="3"/>
  </w:num>
  <w:num w:numId="5" w16cid:durableId="1905603874">
    <w:abstractNumId w:val="8"/>
  </w:num>
  <w:num w:numId="6" w16cid:durableId="1262294300">
    <w:abstractNumId w:val="2"/>
  </w:num>
  <w:num w:numId="7" w16cid:durableId="1688365392">
    <w:abstractNumId w:val="9"/>
  </w:num>
  <w:num w:numId="8" w16cid:durableId="1067413185">
    <w:abstractNumId w:val="4"/>
  </w:num>
  <w:num w:numId="9" w16cid:durableId="1414861495">
    <w:abstractNumId w:val="5"/>
  </w:num>
  <w:num w:numId="10" w16cid:durableId="794524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A9"/>
    <w:rsid w:val="00032EC1"/>
    <w:rsid w:val="00046944"/>
    <w:rsid w:val="000C498B"/>
    <w:rsid w:val="000D6909"/>
    <w:rsid w:val="00172385"/>
    <w:rsid w:val="00193CFF"/>
    <w:rsid w:val="001A3322"/>
    <w:rsid w:val="001F21D0"/>
    <w:rsid w:val="001F6022"/>
    <w:rsid w:val="001F6638"/>
    <w:rsid w:val="001F78A9"/>
    <w:rsid w:val="00247F9D"/>
    <w:rsid w:val="00297EAF"/>
    <w:rsid w:val="002D0C2B"/>
    <w:rsid w:val="002D7000"/>
    <w:rsid w:val="002F0DA5"/>
    <w:rsid w:val="00302603"/>
    <w:rsid w:val="003A1BE1"/>
    <w:rsid w:val="00404529"/>
    <w:rsid w:val="00415C84"/>
    <w:rsid w:val="00445262"/>
    <w:rsid w:val="004606B4"/>
    <w:rsid w:val="00475901"/>
    <w:rsid w:val="00580E9C"/>
    <w:rsid w:val="00592E3B"/>
    <w:rsid w:val="005D4FA7"/>
    <w:rsid w:val="0062349A"/>
    <w:rsid w:val="0063644E"/>
    <w:rsid w:val="006E67EC"/>
    <w:rsid w:val="007121D0"/>
    <w:rsid w:val="0079146D"/>
    <w:rsid w:val="007F24F4"/>
    <w:rsid w:val="008176CC"/>
    <w:rsid w:val="008A35F6"/>
    <w:rsid w:val="008E061E"/>
    <w:rsid w:val="0090656F"/>
    <w:rsid w:val="009373D1"/>
    <w:rsid w:val="00955FA4"/>
    <w:rsid w:val="00963D43"/>
    <w:rsid w:val="009B2A0F"/>
    <w:rsid w:val="00A1525C"/>
    <w:rsid w:val="00A15772"/>
    <w:rsid w:val="00AA2F8E"/>
    <w:rsid w:val="00B24EA2"/>
    <w:rsid w:val="00C061F2"/>
    <w:rsid w:val="00C9473B"/>
    <w:rsid w:val="00CF4607"/>
    <w:rsid w:val="00CF4DCD"/>
    <w:rsid w:val="00D004DE"/>
    <w:rsid w:val="00DE5AE8"/>
    <w:rsid w:val="00DF1062"/>
    <w:rsid w:val="00DF4A62"/>
    <w:rsid w:val="00E36314"/>
    <w:rsid w:val="00E722F6"/>
    <w:rsid w:val="00E849BF"/>
    <w:rsid w:val="00EB5FB5"/>
    <w:rsid w:val="00EB69F0"/>
    <w:rsid w:val="00EC2FF8"/>
    <w:rsid w:val="00F13697"/>
    <w:rsid w:val="00F279D3"/>
    <w:rsid w:val="00F85955"/>
    <w:rsid w:val="00FA192A"/>
    <w:rsid w:val="00FA3895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475B38"/>
  <w15:docId w15:val="{1979CA35-22B5-44D6-8AAB-5D28748D0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table" w:styleId="TableGrid">
    <w:name w:val="Table Grid"/>
    <w:basedOn w:val="TableNormal"/>
    <w:uiPriority w:val="59"/>
    <w:rsid w:val="009B2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21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7E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7EAF"/>
    <w:rPr>
      <w:rFonts w:ascii="Times New Roman" w:eastAsia="Times New Roman" w:hAnsi="Times New Roman"/>
      <w:lang w:val="en-ZA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EAF"/>
    <w:rPr>
      <w:rFonts w:ascii="Times New Roman" w:eastAsia="Times New Roman" w:hAnsi="Times New Roman"/>
      <w:b/>
      <w:bCs/>
      <w:lang w:val="en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ervebank.co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thedtic.gov.za/sectors-and-services-2/industrial-development/industrial-procur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6.2 Local Content in terms of PPR 2017</File_x0020_Description>
    <Published_x0020_Date xmlns="1d42235c-1810-439b-ab9d-5a1f7be116b4">2017-04-02T22:00:00+00:00</Published_x0020_Date>
    <Size xmlns="1d42235c-1810-439b-ab9d-5a1f7be116b4">40kb</Size>
    <Content_x0020_Type xmlns="1d42235c-1810-439b-ab9d-5a1f7be116b4">Standard Bidding Forms</Content_x0020_Type>
    <_dlc_DocId xmlns="b1e5365f-ecd0-4f2a-8b43-9380903b5f7a">ZQFRPC27J642-20-45</_dlc_DocId>
    <_dlc_DocIdUrl xmlns="b1e5365f-ecd0-4f2a-8b43-9380903b5f7a">
      <Url>http://ocpo.treasury.gov.za/Resource_Centre/_layouts/15/DocIdRedir.aspx?ID=ZQFRPC27J642-20-45</Url>
      <Description>ZQFRPC27J642-20-45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1C0A31-2FE8-4858-A1BD-2921E651F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DA8ED-655F-4147-95F2-E5DF3C21C425}">
  <ds:schemaRefs>
    <ds:schemaRef ds:uri="http://schemas.microsoft.com/office/2006/metadata/properties"/>
    <ds:schemaRef ds:uri="http://schemas.microsoft.com/office/infopath/2007/PartnerControls"/>
    <ds:schemaRef ds:uri="1d42235c-1810-439b-ab9d-5a1f7be116b4"/>
    <ds:schemaRef ds:uri="b1e5365f-ecd0-4f2a-8b43-9380903b5f7a"/>
  </ds:schemaRefs>
</ds:datastoreItem>
</file>

<file path=customXml/itemProps4.xml><?xml version="1.0" encoding="utf-8"?>
<ds:datastoreItem xmlns:ds="http://schemas.openxmlformats.org/officeDocument/2006/customXml" ds:itemID="{423B0D16-492F-4EE6-8186-330FFA690D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903</Words>
  <Characters>5239</Characters>
  <Application>Microsoft Office Word</Application>
  <DocSecurity>0</DocSecurity>
  <Lines>166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6271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Masea Ramaloko</cp:lastModifiedBy>
  <cp:revision>5</cp:revision>
  <cp:lastPrinted>2015-04-28T08:11:00Z</cp:lastPrinted>
  <dcterms:created xsi:type="dcterms:W3CDTF">2023-08-01T12:21:00Z</dcterms:created>
  <dcterms:modified xsi:type="dcterms:W3CDTF">2024-03-13T13:37:00Z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1df72780-92a7-4d93-bb68-8c49cc68e8eb</vt:lpwstr>
  </property>
  <property fmtid="{D5CDD505-2E9C-101B-9397-08002B2CF9AE}" pid="4" name="GrammarlyDocumentId">
    <vt:lpwstr>6718a98ecb444696079ef87bae055077639bdf6d9692791bee173e7f2bf16044</vt:lpwstr>
  </property>
</Properties>
</file>